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57" w:rsidRDefault="00816557" w:rsidP="00816557">
      <w:r>
        <w:t xml:space="preserve">Il Comune di Monfumo non detiene alcun Ente pubblico istituito, vigilato o finanziato ai sensi dell’art. 22 </w:t>
      </w:r>
      <w:proofErr w:type="spellStart"/>
      <w:r>
        <w:t>lett</w:t>
      </w:r>
      <w:proofErr w:type="spellEnd"/>
      <w:r>
        <w:t xml:space="preserve">. a) D. </w:t>
      </w:r>
      <w:proofErr w:type="spellStart"/>
      <w:r>
        <w:t>Lgs</w:t>
      </w:r>
      <w:proofErr w:type="spellEnd"/>
      <w:r>
        <w:t>. 33/2013.</w:t>
      </w:r>
    </w:p>
    <w:p w:rsidR="002202F2" w:rsidRDefault="002202F2">
      <w:bookmarkStart w:id="0" w:name="_GoBack"/>
      <w:bookmarkEnd w:id="0"/>
    </w:p>
    <w:sectPr w:rsidR="002202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57"/>
    <w:rsid w:val="002202F2"/>
    <w:rsid w:val="0081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E31A-4F8A-405C-897D-5F882F23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655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ragioneria1</dc:creator>
  <cp:keywords/>
  <dc:description/>
  <cp:lastModifiedBy>ragioneria1</cp:lastModifiedBy>
  <cp:revision>1</cp:revision>
  <dcterms:created xsi:type="dcterms:W3CDTF">2018-07-03T09:17:00Z</dcterms:created>
  <dcterms:modified xsi:type="dcterms:W3CDTF">2018-07-03T09:17:00Z</dcterms:modified>
</cp:coreProperties>
</file>