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44" w:rsidRDefault="008B0744" w:rsidP="008B0744"/>
    <w:p w:rsidR="008B0744" w:rsidRDefault="008B0744" w:rsidP="008B0744">
      <w:r w:rsidRPr="002F0991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2187341</wp:posOffset>
            </wp:positionH>
            <wp:positionV relativeFrom="paragraph">
              <wp:posOffset>49931</wp:posOffset>
            </wp:positionV>
            <wp:extent cx="894347" cy="1203047"/>
            <wp:effectExtent l="0" t="0" r="1270" b="0"/>
            <wp:wrapNone/>
            <wp:docPr id="1" name="Immagine 1" descr="C:\Users\ragioneria1\Desktop\CRISTINA\COPERTINE E LOGHI\logo intestazione\logo Monfumo 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oneria1\Desktop\CRISTINA\COPERTINE E LOGHI\logo intestazione\logo Monfumo a 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47" cy="12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44" w:rsidRDefault="002F0991" w:rsidP="008B0744">
      <w:pPr>
        <w:jc w:val="center"/>
      </w:pPr>
      <w:r w:rsidRPr="002F0991">
        <w:rPr>
          <w:sz w:val="40"/>
          <w:szCs w:val="40"/>
        </w:rPr>
        <w:t>COMUNE DI MONFUMO</w:t>
      </w:r>
    </w:p>
    <w:p w:rsidR="002F0991" w:rsidRDefault="002F0991" w:rsidP="008B0744">
      <w:pPr>
        <w:jc w:val="center"/>
      </w:pPr>
      <w:r>
        <w:t>PROVINCIA DI TREVISO</w:t>
      </w:r>
    </w:p>
    <w:p w:rsidR="002F0991" w:rsidRDefault="002F0991" w:rsidP="008B0744">
      <w:pPr>
        <w:jc w:val="center"/>
      </w:pPr>
    </w:p>
    <w:p w:rsidR="002F0991" w:rsidRDefault="008B0744" w:rsidP="008B0744">
      <w:pPr>
        <w:tabs>
          <w:tab w:val="left" w:pos="3973"/>
        </w:tabs>
      </w:pPr>
      <w:r>
        <w:tab/>
      </w:r>
    </w:p>
    <w:p w:rsidR="002F0991" w:rsidRDefault="002F0991"/>
    <w:p w:rsidR="002F0991" w:rsidRDefault="002F0991" w:rsidP="002F099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MONITORAGGIO TEMPESTIVITA’ DEI PAGAMENTI</w:t>
      </w:r>
    </w:p>
    <w:p w:rsidR="002F0991" w:rsidRPr="002F0991" w:rsidRDefault="002F0991" w:rsidP="002F0991">
      <w:pPr>
        <w:jc w:val="center"/>
        <w:rPr>
          <w:b/>
          <w:sz w:val="36"/>
          <w:szCs w:val="36"/>
        </w:rPr>
      </w:pPr>
      <w:r w:rsidRPr="002F0991">
        <w:rPr>
          <w:b/>
          <w:sz w:val="36"/>
          <w:szCs w:val="36"/>
        </w:rPr>
        <w:t>(DPCM del 22/09/2014)</w:t>
      </w:r>
    </w:p>
    <w:p w:rsidR="002F0991" w:rsidRDefault="002F0991" w:rsidP="002F0991">
      <w:pPr>
        <w:jc w:val="center"/>
        <w:rPr>
          <w:b/>
          <w:sz w:val="50"/>
          <w:szCs w:val="50"/>
        </w:rPr>
      </w:pPr>
    </w:p>
    <w:p w:rsidR="002F0991" w:rsidRDefault="008B0744" w:rsidP="002F099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Secondo</w:t>
      </w:r>
      <w:r w:rsidR="002F0991">
        <w:rPr>
          <w:b/>
          <w:sz w:val="50"/>
          <w:szCs w:val="50"/>
        </w:rPr>
        <w:t xml:space="preserve"> trimestre 2021</w:t>
      </w:r>
    </w:p>
    <w:p w:rsidR="002F0991" w:rsidRDefault="002F0991" w:rsidP="002F0991">
      <w:pPr>
        <w:jc w:val="center"/>
        <w:rPr>
          <w:b/>
          <w:sz w:val="50"/>
          <w:szCs w:val="50"/>
        </w:rPr>
      </w:pPr>
      <w:bookmarkStart w:id="0" w:name="_GoBack"/>
      <w:bookmarkEnd w:id="0"/>
    </w:p>
    <w:p w:rsidR="002F0991" w:rsidRPr="002F0991" w:rsidRDefault="002F0991" w:rsidP="002F0991">
      <w:pPr>
        <w:jc w:val="center"/>
        <w:rPr>
          <w:sz w:val="50"/>
          <w:szCs w:val="50"/>
        </w:rPr>
      </w:pPr>
      <w:r w:rsidRPr="002F0991">
        <w:rPr>
          <w:sz w:val="50"/>
          <w:szCs w:val="50"/>
        </w:rPr>
        <w:t xml:space="preserve">L’indicatore della </w:t>
      </w:r>
      <w:proofErr w:type="spellStart"/>
      <w:r w:rsidRPr="002F0991">
        <w:rPr>
          <w:sz w:val="50"/>
          <w:szCs w:val="50"/>
        </w:rPr>
        <w:t>tempestivita’</w:t>
      </w:r>
      <w:proofErr w:type="spellEnd"/>
      <w:r w:rsidRPr="002F0991">
        <w:rPr>
          <w:sz w:val="50"/>
          <w:szCs w:val="50"/>
        </w:rPr>
        <w:t xml:space="preserve"> dei pagamenti (ITP)</w:t>
      </w:r>
    </w:p>
    <w:p w:rsidR="002F0991" w:rsidRPr="002F0991" w:rsidRDefault="002F0991" w:rsidP="002F0991">
      <w:pPr>
        <w:jc w:val="center"/>
        <w:rPr>
          <w:sz w:val="50"/>
          <w:szCs w:val="50"/>
        </w:rPr>
      </w:pPr>
      <w:r w:rsidRPr="002F0991">
        <w:rPr>
          <w:sz w:val="50"/>
          <w:szCs w:val="50"/>
        </w:rPr>
        <w:t>Elaborato dalla Piattaforma Crediti Commerciali è</w:t>
      </w:r>
      <w:r w:rsidR="008B0744">
        <w:rPr>
          <w:sz w:val="50"/>
          <w:szCs w:val="50"/>
        </w:rPr>
        <w:t xml:space="preserve"> 9,46</w:t>
      </w:r>
    </w:p>
    <w:sectPr w:rsidR="002F0991" w:rsidRPr="002F0991" w:rsidSect="002F09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1"/>
    <w:rsid w:val="002F0991"/>
    <w:rsid w:val="00885443"/>
    <w:rsid w:val="008B0744"/>
    <w:rsid w:val="00A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DBEC-0314-423A-8AF7-FB819C5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2</cp:revision>
  <cp:lastPrinted>2022-10-12T11:48:00Z</cp:lastPrinted>
  <dcterms:created xsi:type="dcterms:W3CDTF">2022-10-12T11:48:00Z</dcterms:created>
  <dcterms:modified xsi:type="dcterms:W3CDTF">2022-10-12T11:48:00Z</dcterms:modified>
</cp:coreProperties>
</file>